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7B23F5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0F5933" w:rsidRDefault="004B4D32" w:rsidP="00C46298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7B23F5" w:rsidRDefault="004B4D32" w:rsidP="00C46298">
            <w:pPr>
              <w:pStyle w:val="a8"/>
              <w:spacing w:line="240" w:lineRule="exact"/>
              <w:jc w:val="center"/>
              <w:rPr>
                <w:rFonts w:cs="Mongolian Baiti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Pr="007B23F5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  <w:p w:rsidR="004B4D32" w:rsidRPr="007B23F5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7B23F5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r w:rsidRPr="007B23F5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7B23F5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4B4D32" w:rsidRPr="007B23F5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7B23F5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7B23F5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="00025891" w:rsidRPr="007B23F5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D5334B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7B23F5">
              <w:rPr>
                <w:rFonts w:cs="Mongolian Baiti"/>
                <w:sz w:val="28"/>
                <w:szCs w:val="28"/>
              </w:rPr>
              <w:t xml:space="preserve"> </w:t>
            </w:r>
            <w:r w:rsidRPr="007B23F5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7B23F5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7B23F5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4B4D32" w:rsidRPr="007B23F5" w:rsidRDefault="00F112B1" w:rsidP="00BE3C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 27 декабря 2023 г. № 1960</w:t>
            </w:r>
            <w:bookmarkStart w:id="0" w:name="_GoBack"/>
            <w:bookmarkEnd w:id="0"/>
          </w:p>
        </w:tc>
      </w:tr>
    </w:tbl>
    <w:p w:rsidR="006222D4" w:rsidRPr="007B23F5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Pr="007B23F5" w:rsidRDefault="004B4D3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Pr="007B23F5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B23F5"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</w:t>
      </w:r>
    </w:p>
    <w:p w:rsidR="00C46298" w:rsidRPr="007B23F5" w:rsidRDefault="00C4629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Pr="007B23F5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B23F5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</w:p>
    <w:p w:rsidR="00D41E36" w:rsidRPr="007B23F5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B23F5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96C51" w:rsidRPr="007B23F5">
        <w:rPr>
          <w:rFonts w:ascii="Times New Roman" w:hAnsi="Times New Roman" w:cs="Times New Roman"/>
          <w:sz w:val="28"/>
          <w:szCs w:val="28"/>
          <w:lang w:val="ru-RU"/>
        </w:rPr>
        <w:t>Управление финансами</w:t>
      </w:r>
      <w:r w:rsidRPr="007B23F5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Pr="007B23F5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7B23F5" w:rsidRDefault="006222D4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B23F5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7B23F5" w:rsidRDefault="00B672D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7B23F5" w:rsidRDefault="004F3571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B23F5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7B23F5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 w:rsidRPr="007B23F5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7B23F5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7B23F5">
        <w:rPr>
          <w:rFonts w:ascii="Times New Roman" w:hAnsi="Times New Roman" w:cs="Times New Roman"/>
          <w:sz w:val="28"/>
          <w:szCs w:val="28"/>
        </w:rPr>
        <w:t xml:space="preserve"> </w:t>
      </w:r>
      <w:r w:rsidRPr="007B23F5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96C51" w:rsidRPr="007B23F5">
        <w:rPr>
          <w:rFonts w:ascii="Times New Roman" w:hAnsi="Times New Roman" w:cs="Times New Roman"/>
          <w:sz w:val="28"/>
          <w:szCs w:val="28"/>
          <w:lang w:val="ru-RU"/>
        </w:rPr>
        <w:t>Управление финансами</w:t>
      </w:r>
      <w:r w:rsidRPr="007B23F5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3759C2" w:rsidRPr="007B23F5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B23F5"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 w:rsidRPr="007B23F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7B23F5">
        <w:rPr>
          <w:rFonts w:ascii="Times New Roman" w:hAnsi="Times New Roman" w:cs="Times New Roman"/>
          <w:sz w:val="28"/>
          <w:szCs w:val="28"/>
          <w:lang w:val="ru-RU"/>
        </w:rPr>
        <w:t xml:space="preserve"> Программа)</w:t>
      </w:r>
    </w:p>
    <w:p w:rsidR="004F3571" w:rsidRPr="007B23F5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BE3C7D" w:rsidRPr="007B23F5" w:rsidTr="00D5334B">
        <w:tc>
          <w:tcPr>
            <w:tcW w:w="2943" w:type="dxa"/>
          </w:tcPr>
          <w:p w:rsidR="00277C80" w:rsidRPr="007B23F5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B23F5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Pr="007B23F5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B23F5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Pr="007B23F5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Pr="007B23F5" w:rsidRDefault="00277C80" w:rsidP="006A50C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28" w:type="dxa"/>
          </w:tcPr>
          <w:p w:rsidR="00277C80" w:rsidRPr="007B23F5" w:rsidRDefault="00596C51" w:rsidP="00D5334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финансовое управление администрации Шпаковского муниципального округа Ставропольского округа </w:t>
            </w:r>
            <w:r w:rsidR="00F424A7" w:rsidRPr="007B23F5">
              <w:rPr>
                <w:rFonts w:ascii="Times New Roman" w:hAnsi="Times New Roman"/>
                <w:sz w:val="28"/>
                <w:szCs w:val="28"/>
              </w:rPr>
              <w:t>(далее</w:t>
            </w:r>
            <w:r w:rsidR="00F424A7" w:rsidRPr="007B23F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B23F5">
              <w:rPr>
                <w:rFonts w:ascii="Times New Roman" w:hAnsi="Times New Roman"/>
                <w:sz w:val="28"/>
                <w:szCs w:val="28"/>
                <w:lang w:val="ru-RU"/>
              </w:rPr>
              <w:t>–</w:t>
            </w:r>
            <w:r w:rsidR="00F424A7" w:rsidRPr="007B23F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B23F5">
              <w:rPr>
                <w:rFonts w:ascii="Times New Roman" w:hAnsi="Times New Roman"/>
                <w:sz w:val="28"/>
                <w:szCs w:val="28"/>
                <w:lang w:val="ru-RU"/>
              </w:rPr>
              <w:t>финансовое управление</w:t>
            </w:r>
            <w:r w:rsidR="000169D2" w:rsidRPr="007B23F5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  <w:p w:rsidR="00D17887" w:rsidRPr="007B23F5" w:rsidRDefault="00D17887" w:rsidP="00D5334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E3C7D" w:rsidRPr="007B23F5" w:rsidTr="00D5334B">
        <w:tc>
          <w:tcPr>
            <w:tcW w:w="2943" w:type="dxa"/>
          </w:tcPr>
          <w:p w:rsidR="006072B0" w:rsidRPr="007B23F5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/>
                <w:sz w:val="28"/>
                <w:szCs w:val="28"/>
                <w:lang w:val="ru-RU"/>
              </w:rPr>
              <w:t>Соисполнители</w:t>
            </w:r>
          </w:p>
          <w:p w:rsidR="00B33F02" w:rsidRPr="007B23F5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Программы </w:t>
            </w:r>
          </w:p>
          <w:p w:rsidR="00B33F02" w:rsidRPr="007B23F5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628" w:type="dxa"/>
          </w:tcPr>
          <w:p w:rsidR="00B33F02" w:rsidRPr="007B23F5" w:rsidRDefault="00B33F02" w:rsidP="00D5334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E3C7D" w:rsidRPr="007B23F5" w:rsidTr="00D5334B">
        <w:tc>
          <w:tcPr>
            <w:tcW w:w="2943" w:type="dxa"/>
          </w:tcPr>
          <w:p w:rsidR="006072B0" w:rsidRPr="007B23F5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/>
                <w:sz w:val="28"/>
                <w:szCs w:val="28"/>
              </w:rPr>
              <w:t>Участники</w:t>
            </w:r>
          </w:p>
          <w:p w:rsidR="00BF682B" w:rsidRPr="007B23F5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B23F5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628" w:type="dxa"/>
          </w:tcPr>
          <w:p w:rsidR="00BF682B" w:rsidRPr="007B23F5" w:rsidRDefault="00BF682B" w:rsidP="00D5334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  <w:r w:rsidRPr="007B23F5">
              <w:rPr>
                <w:rFonts w:ascii="TimesNewRomanPSMT" w:hAnsi="TimesNewRomanPSMT" w:cs="TimesNewRomanPSMT"/>
                <w:sz w:val="28"/>
                <w:szCs w:val="28"/>
              </w:rPr>
              <w:t xml:space="preserve">юридические лица Шпаковского </w:t>
            </w:r>
            <w:r w:rsidR="004020C8" w:rsidRPr="007B23F5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 xml:space="preserve">муниципального </w:t>
            </w:r>
            <w:r w:rsidR="005A7490" w:rsidRPr="007B23F5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>округа</w:t>
            </w:r>
            <w:r w:rsidR="003759C2" w:rsidRPr="007B23F5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 xml:space="preserve"> </w:t>
            </w:r>
            <w:r w:rsidRPr="007B23F5">
              <w:rPr>
                <w:rFonts w:ascii="TimesNewRomanPSMT" w:hAnsi="TimesNewRomanPSMT" w:cs="TimesNewRomanPSMT"/>
                <w:sz w:val="28"/>
                <w:szCs w:val="28"/>
              </w:rPr>
              <w:t>(по согласованию)</w:t>
            </w:r>
          </w:p>
          <w:p w:rsidR="00BF682B" w:rsidRPr="007B23F5" w:rsidRDefault="00BF682B" w:rsidP="00D5334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E3C7D" w:rsidRPr="007B23F5" w:rsidTr="00D5334B">
        <w:tc>
          <w:tcPr>
            <w:tcW w:w="2943" w:type="dxa"/>
          </w:tcPr>
          <w:p w:rsidR="00B33F02" w:rsidRPr="007B23F5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 Программы</w:t>
            </w:r>
          </w:p>
          <w:p w:rsidR="00B33F02" w:rsidRPr="007B23F5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628" w:type="dxa"/>
          </w:tcPr>
          <w:p w:rsidR="00B33F02" w:rsidRPr="007B23F5" w:rsidRDefault="00B33F02" w:rsidP="00D5334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E3C7D" w:rsidRPr="007B23F5" w:rsidTr="00D5334B">
        <w:tc>
          <w:tcPr>
            <w:tcW w:w="2943" w:type="dxa"/>
          </w:tcPr>
          <w:p w:rsidR="00BF682B" w:rsidRPr="007B23F5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B23F5">
              <w:rPr>
                <w:rFonts w:ascii="Times New Roman" w:hAnsi="Times New Roman"/>
                <w:sz w:val="28"/>
                <w:szCs w:val="28"/>
              </w:rPr>
              <w:t>Цел</w:t>
            </w:r>
            <w:r w:rsidR="00927331" w:rsidRPr="007B23F5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 w:rsidRPr="007B23F5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628" w:type="dxa"/>
          </w:tcPr>
          <w:p w:rsidR="00B33F02" w:rsidRPr="007B23F5" w:rsidRDefault="00596C51" w:rsidP="00D5334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/>
                <w:sz w:val="28"/>
                <w:szCs w:val="28"/>
              </w:rPr>
              <w:t>обеспечение долгосрочной сбалансированности и устойчивости бюджетной системы Шпаковского муниципального округа Ставропольского края и повышение качества упра</w:t>
            </w:r>
            <w:r w:rsidR="006072B0" w:rsidRPr="007B23F5">
              <w:rPr>
                <w:rFonts w:ascii="Times New Roman" w:hAnsi="Times New Roman"/>
                <w:sz w:val="28"/>
                <w:szCs w:val="28"/>
              </w:rPr>
              <w:t>вления муниципальными финансами</w:t>
            </w:r>
          </w:p>
          <w:p w:rsidR="006072B0" w:rsidRPr="007B23F5" w:rsidRDefault="006072B0" w:rsidP="00D5334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E3C7D" w:rsidRPr="007B23F5" w:rsidTr="00D5334B">
        <w:tc>
          <w:tcPr>
            <w:tcW w:w="2943" w:type="dxa"/>
          </w:tcPr>
          <w:p w:rsidR="00BF682B" w:rsidRPr="007B23F5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B23F5"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628" w:type="dxa"/>
          </w:tcPr>
          <w:p w:rsidR="00567A68" w:rsidRDefault="00596C51" w:rsidP="00D5334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/>
                <w:sz w:val="28"/>
                <w:szCs w:val="28"/>
              </w:rPr>
              <w:t xml:space="preserve">совершенствование бюджетной политики Шпаковского муниципального округа Ставропольского края и повышение </w:t>
            </w:r>
            <w:proofErr w:type="gramStart"/>
            <w:r w:rsidRPr="007B23F5">
              <w:rPr>
                <w:rFonts w:ascii="Times New Roman" w:hAnsi="Times New Roman"/>
                <w:sz w:val="28"/>
                <w:szCs w:val="28"/>
              </w:rPr>
              <w:t>эффективности использования средств бюджета Шпаковского муниципального округа Ставропольского края</w:t>
            </w:r>
            <w:proofErr w:type="gramEnd"/>
            <w:r w:rsidRPr="007B23F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5334B" w:rsidRPr="00D5334B" w:rsidRDefault="00D5334B" w:rsidP="00D5334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82151" w:rsidRPr="007B23F5" w:rsidRDefault="00596C51" w:rsidP="00D5334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организация и осуществление </w:t>
            </w:r>
            <w:proofErr w:type="gramStart"/>
            <w:r w:rsidRPr="007B23F5">
              <w:rPr>
                <w:rFonts w:ascii="Times New Roman" w:hAnsi="Times New Roman"/>
                <w:sz w:val="28"/>
                <w:szCs w:val="28"/>
                <w:lang w:val="ru-RU"/>
              </w:rPr>
              <w:t>контроля за</w:t>
            </w:r>
            <w:proofErr w:type="gramEnd"/>
            <w:r w:rsidRPr="007B23F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округа;</w:t>
            </w:r>
          </w:p>
          <w:p w:rsidR="00596C51" w:rsidRPr="007B23F5" w:rsidRDefault="00596C51" w:rsidP="00D5334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F662D" w:rsidRDefault="00596C51" w:rsidP="00D5334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/>
                <w:sz w:val="28"/>
                <w:szCs w:val="28"/>
                <w:lang w:val="ru-RU"/>
              </w:rPr>
              <w:t>повышение качества управления муниципальными финансами</w:t>
            </w:r>
          </w:p>
          <w:p w:rsidR="00D5334B" w:rsidRPr="007B23F5" w:rsidRDefault="00D5334B" w:rsidP="00D5334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RPr="007B23F5" w:rsidTr="00D5334B">
        <w:tc>
          <w:tcPr>
            <w:tcW w:w="2943" w:type="dxa"/>
          </w:tcPr>
          <w:p w:rsidR="00BF682B" w:rsidRPr="007B23F5" w:rsidRDefault="00BF682B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B23F5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628" w:type="dxa"/>
          </w:tcPr>
          <w:p w:rsidR="00596C51" w:rsidRDefault="00B409A0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исполнение расходных обязатель</w:t>
            </w:r>
            <w:proofErr w:type="gramStart"/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ств Шп</w:t>
            </w:r>
            <w:proofErr w:type="gramEnd"/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аковского муниципального округа</w:t>
            </w:r>
            <w:r w:rsidR="00596C51"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5334B" w:rsidRPr="007B23F5" w:rsidRDefault="00D5334B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6C51" w:rsidRDefault="00596C51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оценка качества управления бюджетным процессом Шпаковского муниципального округа Ставропольского края;</w:t>
            </w:r>
          </w:p>
          <w:p w:rsidR="00D5334B" w:rsidRPr="007B23F5" w:rsidRDefault="00D5334B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6C51" w:rsidRDefault="00596C51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средняя оценка качества финансового менеджмента, осуществляемого главными распорядителями бюджетных сре</w:t>
            </w:r>
            <w:proofErr w:type="gramStart"/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дств Шп</w:t>
            </w:r>
            <w:proofErr w:type="gramEnd"/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аковского муниципального округа;</w:t>
            </w:r>
          </w:p>
          <w:p w:rsidR="00D5334B" w:rsidRPr="007B23F5" w:rsidRDefault="00D5334B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6C51" w:rsidRDefault="00596C51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отношение просроченной кредиторской задолженности, сложившейся по расходам местного бюджета, к общему объему расходов местного бюджета, по годам;</w:t>
            </w:r>
          </w:p>
          <w:p w:rsidR="00D5334B" w:rsidRPr="007B23F5" w:rsidRDefault="00D5334B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6C51" w:rsidRDefault="00596C51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удельный вес расходов местного бюджета, формируемых в рамках муниципальных программ Шпаковского муниципального округа Ставропольского края, в общем объеме расходов;</w:t>
            </w:r>
          </w:p>
          <w:p w:rsidR="00D5334B" w:rsidRPr="007B23F5" w:rsidRDefault="00D5334B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6C51" w:rsidRDefault="00596C51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доля реализованных мероприятий Плана мероприятий </w:t>
            </w:r>
            <w:proofErr w:type="gramStart"/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подготовке Решения о бюджете в общем количестве мероприятий Плана мероприятий по подготовке Решения о бюджете</w:t>
            </w:r>
            <w:proofErr w:type="gramEnd"/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5334B" w:rsidRPr="007B23F5" w:rsidRDefault="00D5334B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6C51" w:rsidRDefault="00596C51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 Шпаковского муниципального округа Ставропольского края;</w:t>
            </w:r>
          </w:p>
          <w:p w:rsidR="00D5334B" w:rsidRPr="007B23F5" w:rsidRDefault="00D5334B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6C51" w:rsidRDefault="00596C51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соотношение суммы выявленных финансовых нарушений и общей суммы бюджетных средств, проверенных в ходе осуществления финансового контроля;</w:t>
            </w:r>
          </w:p>
          <w:p w:rsidR="00D5334B" w:rsidRPr="007B23F5" w:rsidRDefault="00D5334B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6C51" w:rsidRDefault="00596C51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осуществление мероприятий, направленных на увеличение доходов от оказания платных услуг и прочих безвозмездных </w:t>
            </w:r>
            <w:r w:rsidRPr="001642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поступлений муниципальных учреждений Шпаковского муниципального округа Ставропольского края;</w:t>
            </w:r>
          </w:p>
          <w:p w:rsidR="00D5334B" w:rsidRPr="0016420C" w:rsidRDefault="00D5334B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F682B" w:rsidRPr="007B23F5" w:rsidRDefault="00596C51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642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исполнение </w:t>
            </w:r>
            <w:r w:rsidR="00073EE0" w:rsidRPr="001642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бюджета Шпаковского муниципального округа по расходам к принятым плановым назначениям, утвержденным решением о местном бюджете, с учетом внесенных изменений</w:t>
            </w:r>
          </w:p>
          <w:p w:rsidR="00596C51" w:rsidRPr="007B23F5" w:rsidRDefault="00596C51" w:rsidP="00D5334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82B" w:rsidRPr="007B23F5" w:rsidTr="00D5334B">
        <w:tc>
          <w:tcPr>
            <w:tcW w:w="2943" w:type="dxa"/>
          </w:tcPr>
          <w:p w:rsidR="00BF682B" w:rsidRPr="007B23F5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B23F5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:rsidR="00BF682B" w:rsidRPr="007B23F5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28" w:type="dxa"/>
          </w:tcPr>
          <w:p w:rsidR="00BF682B" w:rsidRPr="007B23F5" w:rsidRDefault="00B33F02" w:rsidP="00D5334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23F5">
              <w:rPr>
                <w:rFonts w:ascii="Times New Roman" w:hAnsi="Times New Roman"/>
                <w:sz w:val="28"/>
                <w:szCs w:val="28"/>
                <w:lang w:val="ru-RU"/>
              </w:rPr>
              <w:t>Программа реализуется в один этап</w:t>
            </w:r>
            <w:r w:rsidR="00EE630E" w:rsidRPr="007B23F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</w:t>
            </w:r>
            <w:r w:rsidR="00D5334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F682B" w:rsidRPr="007B23F5">
              <w:rPr>
                <w:rFonts w:ascii="Times New Roman" w:hAnsi="Times New Roman"/>
                <w:sz w:val="28"/>
                <w:szCs w:val="28"/>
              </w:rPr>
              <w:t>20</w:t>
            </w:r>
            <w:r w:rsidR="00BF682B" w:rsidRPr="007B23F5">
              <w:rPr>
                <w:rFonts w:ascii="Times New Roman" w:hAnsi="Times New Roman"/>
                <w:sz w:val="28"/>
                <w:szCs w:val="28"/>
                <w:lang w:val="ru-RU"/>
              </w:rPr>
              <w:t>21</w:t>
            </w:r>
            <w:r w:rsidR="00BF682B" w:rsidRPr="007B23F5">
              <w:rPr>
                <w:rFonts w:ascii="Times New Roman" w:hAnsi="Times New Roman"/>
                <w:sz w:val="28"/>
                <w:szCs w:val="28"/>
              </w:rPr>
              <w:t>-202</w:t>
            </w:r>
            <w:r w:rsidR="00BF682B" w:rsidRPr="007B23F5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BF682B" w:rsidRPr="007B23F5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RPr="007B23F5" w:rsidTr="00D5334B">
        <w:tc>
          <w:tcPr>
            <w:tcW w:w="2943" w:type="dxa"/>
          </w:tcPr>
          <w:p w:rsidR="00BF682B" w:rsidRPr="007B23F5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B23F5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277C80" w:rsidRPr="007B23F5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Pr="007B23F5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28" w:type="dxa"/>
          </w:tcPr>
          <w:p w:rsidR="00535604" w:rsidRPr="007B23F5" w:rsidRDefault="004346C5" w:rsidP="00D5334B">
            <w:pPr>
              <w:spacing w:line="240" w:lineRule="exact"/>
              <w:jc w:val="both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</w:pP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 xml:space="preserve">общий объем бюджетных ассигнований Программы составит </w:t>
            </w:r>
            <w:r w:rsidR="00535604"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>0,00</w:t>
            </w: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 xml:space="preserve"> тыс. рублей, </w:t>
            </w:r>
            <w:r w:rsidR="00535604"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>в том числе по годам:</w:t>
            </w:r>
          </w:p>
          <w:p w:rsidR="00535604" w:rsidRPr="007B23F5" w:rsidRDefault="00535604" w:rsidP="00D5334B">
            <w:pPr>
              <w:widowControl w:val="0"/>
              <w:suppressAutoHyphens/>
              <w:spacing w:line="240" w:lineRule="exact"/>
              <w:jc w:val="both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</w:pP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>в 2021 году – 0,00 тыс. рублей;</w:t>
            </w:r>
          </w:p>
          <w:p w:rsidR="00535604" w:rsidRPr="007B23F5" w:rsidRDefault="00535604" w:rsidP="00D5334B">
            <w:pPr>
              <w:widowControl w:val="0"/>
              <w:suppressAutoHyphens/>
              <w:spacing w:line="240" w:lineRule="exact"/>
              <w:jc w:val="both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</w:pP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>в 2022 году – 0,00 тыс. рублей;</w:t>
            </w:r>
          </w:p>
          <w:p w:rsidR="00535604" w:rsidRPr="007B23F5" w:rsidRDefault="00535604" w:rsidP="00D5334B">
            <w:pPr>
              <w:widowControl w:val="0"/>
              <w:suppressAutoHyphens/>
              <w:spacing w:line="240" w:lineRule="exact"/>
              <w:jc w:val="both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</w:pP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>в 2023 году – 0,00 тыс. рублей;</w:t>
            </w:r>
          </w:p>
          <w:p w:rsidR="00D5334B" w:rsidRDefault="00D5334B" w:rsidP="00D5334B">
            <w:pPr>
              <w:spacing w:line="240" w:lineRule="exact"/>
              <w:jc w:val="both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</w:pPr>
          </w:p>
          <w:p w:rsidR="00535604" w:rsidRPr="007B23F5" w:rsidRDefault="004346C5" w:rsidP="00D5334B">
            <w:pPr>
              <w:spacing w:line="240" w:lineRule="exact"/>
              <w:jc w:val="both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</w:pP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>в том числе за сче</w:t>
            </w:r>
            <w:r w:rsidR="00535604"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 xml:space="preserve">т средств бюджета Шпаковского </w:t>
            </w:r>
            <w:r w:rsidR="00535604"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lastRenderedPageBreak/>
              <w:t xml:space="preserve">муниципального </w:t>
            </w: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>округа</w:t>
            </w:r>
            <w:r w:rsidR="00535604"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 xml:space="preserve"> Ставропольского края</w:t>
            </w: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 xml:space="preserve"> </w:t>
            </w:r>
            <w:r w:rsidR="00535604"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>0,00</w:t>
            </w: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 xml:space="preserve"> тыс. рублей, </w:t>
            </w:r>
          </w:p>
          <w:p w:rsidR="004346C5" w:rsidRPr="007B23F5" w:rsidRDefault="004346C5" w:rsidP="00D5334B">
            <w:pPr>
              <w:spacing w:line="240" w:lineRule="exact"/>
              <w:jc w:val="both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</w:pP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>в том числе по годам:</w:t>
            </w:r>
          </w:p>
          <w:p w:rsidR="004346C5" w:rsidRPr="007B23F5" w:rsidRDefault="004346C5" w:rsidP="00D5334B">
            <w:pPr>
              <w:widowControl w:val="0"/>
              <w:suppressAutoHyphens/>
              <w:spacing w:line="240" w:lineRule="exact"/>
              <w:jc w:val="both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</w:pP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>в 202</w:t>
            </w:r>
            <w:r w:rsidR="00535604"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>1</w:t>
            </w: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 xml:space="preserve"> году – </w:t>
            </w:r>
            <w:r w:rsidR="00535604"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>0,00</w:t>
            </w: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 xml:space="preserve"> тыс. рублей;</w:t>
            </w:r>
          </w:p>
          <w:p w:rsidR="004346C5" w:rsidRPr="007B23F5" w:rsidRDefault="004346C5" w:rsidP="00D5334B">
            <w:pPr>
              <w:widowControl w:val="0"/>
              <w:suppressAutoHyphens/>
              <w:spacing w:line="240" w:lineRule="exact"/>
              <w:jc w:val="both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</w:pP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>в 202</w:t>
            </w:r>
            <w:r w:rsidR="00535604"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>2</w:t>
            </w: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 xml:space="preserve"> году – </w:t>
            </w:r>
            <w:r w:rsidR="00535604"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>0,00</w:t>
            </w: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 xml:space="preserve"> тыс. рублей;</w:t>
            </w:r>
          </w:p>
          <w:p w:rsidR="004346C5" w:rsidRPr="007B23F5" w:rsidRDefault="004346C5" w:rsidP="00D5334B">
            <w:pPr>
              <w:widowControl w:val="0"/>
              <w:suppressAutoHyphens/>
              <w:spacing w:line="240" w:lineRule="exact"/>
              <w:jc w:val="both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</w:pP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>в 202</w:t>
            </w:r>
            <w:r w:rsidR="00535604"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>3</w:t>
            </w: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 xml:space="preserve"> году – </w:t>
            </w:r>
            <w:r w:rsidR="00535604"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 xml:space="preserve">0,00 </w:t>
            </w:r>
            <w:r w:rsidRPr="007B23F5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ru-RU" w:eastAsia="en-US"/>
              </w:rPr>
              <w:t xml:space="preserve"> тыс. рублей</w:t>
            </w:r>
          </w:p>
          <w:p w:rsidR="00BC3D02" w:rsidRPr="007B23F5" w:rsidRDefault="00BC3D02" w:rsidP="00D5334B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B2132" w:rsidRPr="007B23F5" w:rsidTr="00D5334B">
        <w:tc>
          <w:tcPr>
            <w:tcW w:w="2943" w:type="dxa"/>
          </w:tcPr>
          <w:p w:rsidR="00277C80" w:rsidRPr="007B23F5" w:rsidRDefault="00BF682B" w:rsidP="00D5334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B23F5">
              <w:rPr>
                <w:rFonts w:ascii="Times New Roman" w:hAnsi="Times New Roman" w:cs="Arial"/>
                <w:sz w:val="28"/>
                <w:szCs w:val="28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6628" w:type="dxa"/>
          </w:tcPr>
          <w:p w:rsidR="00B93A90" w:rsidRDefault="00596C51" w:rsidP="00D533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сохранение исполнения расходных обязатель</w:t>
            </w:r>
            <w:proofErr w:type="gramStart"/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ств Шп</w:t>
            </w:r>
            <w:proofErr w:type="gramEnd"/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аковского муниципального округа Ставропольского края в 2021 - 2023 годах на уровне 90,00 процентов;</w:t>
            </w:r>
          </w:p>
          <w:p w:rsidR="00D5334B" w:rsidRPr="007B23F5" w:rsidRDefault="00D5334B" w:rsidP="00D533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F3114" w:rsidRDefault="00596C51" w:rsidP="00D533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повышение оценки качества управления бюджетным процессом и стратегического планирования Шпаковского муниципального округа Ставропольского края в 2021 - 2023 годах;</w:t>
            </w:r>
          </w:p>
          <w:p w:rsidR="00D5334B" w:rsidRPr="007B23F5" w:rsidRDefault="00D5334B" w:rsidP="00D533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77C80" w:rsidRPr="007B23F5" w:rsidRDefault="00596C51" w:rsidP="00D533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B23F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увеличение средней оценки качества финансового менеджмента, осуществляемого главными распорядителями бюджетных сре</w:t>
            </w:r>
            <w:proofErr w:type="gramStart"/>
            <w:r w:rsidRPr="007B23F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дств Шп</w:t>
            </w:r>
            <w:proofErr w:type="gramEnd"/>
            <w:r w:rsidRPr="007B23F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аковского муниципального округа  Ставропольского края, с 70 баллов в 2020 году до 75 баллов в</w:t>
            </w:r>
            <w:r w:rsidR="0032434E" w:rsidRPr="007B23F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B23F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2023 году</w:t>
            </w:r>
          </w:p>
          <w:p w:rsidR="00596C51" w:rsidRPr="007B23F5" w:rsidRDefault="00596C51" w:rsidP="00D533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33F02" w:rsidRPr="007B23F5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7B23F5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B23F5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проблемы, обоснование необходимости её решения программно</w:t>
      </w:r>
      <w:r w:rsidR="008A148B" w:rsidRPr="007B23F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7B23F5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7B23F5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96C51" w:rsidRPr="007B23F5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Программа сформирована исходя из принципов долгосрочных целей социально-экономического развития Шпаковского муниципального округа Ставропольского края и показателей (индикаторов) их достижения в соответствии </w:t>
      </w:r>
      <w:proofErr w:type="gramStart"/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</w:t>
      </w:r>
      <w:proofErr w:type="gramEnd"/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:</w:t>
      </w:r>
    </w:p>
    <w:p w:rsidR="00596C51" w:rsidRPr="007B23F5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Федеральным </w:t>
      </w:r>
      <w:r w:rsidR="00501DD8"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законом </w:t>
      </w: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«О контрактной системе в сфере закупок товаров, работ, услуг для обеспечения государственных и муниципальных нужд»;</w:t>
      </w:r>
    </w:p>
    <w:p w:rsidR="00596C51" w:rsidRPr="007B23F5" w:rsidRDefault="00501DD8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Концепцией </w:t>
      </w:r>
      <w:r w:rsidR="00596C51"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долгосрочного социально-экономического развития Российской Федерации;</w:t>
      </w:r>
    </w:p>
    <w:p w:rsidR="00596C51" w:rsidRPr="007B23F5" w:rsidRDefault="00501DD8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Стратегией </w:t>
      </w:r>
      <w:r w:rsidR="00596C51"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социально-экономического развития Ставропольского края;</w:t>
      </w:r>
    </w:p>
    <w:p w:rsidR="00596C51" w:rsidRPr="007B23F5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Стратегией социально-экономического развития Шпаковского муниципального округа на долгосрочный период;</w:t>
      </w:r>
    </w:p>
    <w:p w:rsidR="00596C51" w:rsidRPr="007B23F5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Основными направлениями бюджетной, налоговой и долговой политики Ставропольского края на очередной финансовый год и плановый период, ежегодно утверждаемыми распоряжением Правительства Ставропольского края;</w:t>
      </w:r>
    </w:p>
    <w:p w:rsidR="00596C51" w:rsidRPr="007B23F5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Основными направлениями бюджетной и налоговой политики Шпаковского муниципального округа Ставропольского края на очередной финансовый год и плановый период, а также основными направлениями долговой политики Шпаковского муниципального округа Ставропольского края на очередной финансовый год и плановый период, ежегодно утверждаемыми распоряжениями администрации Шпаковского муниципального округа Ставропольского края;</w:t>
      </w:r>
    </w:p>
    <w:p w:rsidR="00596C51" w:rsidRPr="007B23F5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Прогнозом социально-экономического развития Шпаковского муниципального округа Ставропольского края на долгосрочный период;</w:t>
      </w:r>
    </w:p>
    <w:p w:rsidR="00596C51" w:rsidRPr="007B23F5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lastRenderedPageBreak/>
        <w:t>Бюджетным прогнозом Шпаковского муниципального округа Ставропольского края на долгосрочный период.</w:t>
      </w:r>
    </w:p>
    <w:p w:rsidR="00596C51" w:rsidRPr="007B23F5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Состояние бюджетной системы Шпаковского муниципального округа Ставропольского края оценивается как стабильное, создающее прочную основу для социально-экономического роста, характеризуется проведением ответственной и прозрачной бюджетной политики, исполнением в полном объеме принятых бюджетных обязательств, совершенствованием бюджетного планирования.</w:t>
      </w:r>
    </w:p>
    <w:p w:rsidR="00596C51" w:rsidRPr="007B23F5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Увеличению поступлений в бюджетную систему округа способствует работа межведомственной комиссии по обеспечению и собираемости налоговых и неналоговых доходов в бюджет Шпаковского муниципального округа Ставропольского края. Заседания проводятся с участием налогоплательщиков округа и органов исполнительной власти.</w:t>
      </w:r>
    </w:p>
    <w:p w:rsidR="00596C51" w:rsidRPr="007B23F5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Одним из инструментов повышения эффективности бюджетных расходов является утверждение местного бюджета в «программном» формате, что позволяет планировать бюджетные ассигнования на выполнение конкретных целей и задач для достижения необходимых результатов.</w:t>
      </w:r>
    </w:p>
    <w:p w:rsidR="00596C51" w:rsidRPr="007B23F5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В рамках долгосрочного бюджетного планирования, в соответствии с порядком разработки и утверждения, а также требований к составу и содержанию бюджетного прогноза Шпаковского муниципального округа Ставропольского края на долгосрочный период, бюджетный прогноз Шпаковского муниципального округа Ставропольского края принимается на долгосрочный период. Основная задача данного документа состоит в увязке проводимой бюджетной политики с задачами по созданию долгосрочного устойчивого роста экономики и повышению уровня и качества жизни населения посредством удовлетворения их потребностей в муниципальных услугах.</w:t>
      </w:r>
    </w:p>
    <w:p w:rsidR="00596C51" w:rsidRPr="007B23F5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В соответствии с действующим </w:t>
      </w:r>
      <w:r w:rsidR="00A22BE4"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Положением </w:t>
      </w: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 проведении мониторинга качества финансового менеджмента, осуществляемого главными распорядителями средств местного бюджета, регулярно - по итогам года проводится мониторинг качества финансового менеджмента.</w:t>
      </w:r>
    </w:p>
    <w:p w:rsidR="00596C51" w:rsidRPr="007B23F5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bCs/>
          <w:sz w:val="28"/>
          <w:szCs w:val="28"/>
          <w:lang w:val="ru-RU" w:eastAsia="en-US"/>
        </w:rPr>
        <w:t>Основным стратегическим приоритетом политики органов местного самоуправления в сфере управления финансами является эффективное использование всех бюджетных ресурсов для обеспечения динамичного развития экономики, повышения уровня жизни населения и формирования благоприятных условий жизнедеятельности в Шпаковском муниципальном округе Ставропольского края</w:t>
      </w: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596C51" w:rsidRPr="007B23F5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К приоритетным направлениям реализации Программы относятся:</w:t>
      </w:r>
    </w:p>
    <w:p w:rsidR="00596C51" w:rsidRPr="007B23F5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proofErr w:type="gramStart"/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в сфере управления финансами Шпаковского муниципального округа Ставропольского края - создание инструментов долгосрочного финансового планирования, формирование бюджета в рамках и с учетом долгосрочного прогноза параметров бюджетной системы Шпаковского муниципального округа Ставропольского края, повышение прозрачности и открытости управления общественными финансами Шпаковского муниципального </w:t>
      </w: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lastRenderedPageBreak/>
        <w:t xml:space="preserve">округа Ставропольского края; создание условий для повышения качества финансового менеджмента в секторе муниципального управления; </w:t>
      </w:r>
      <w:proofErr w:type="gramEnd"/>
    </w:p>
    <w:p w:rsidR="00596C51" w:rsidRPr="007B23F5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создание условий для повышения качества предоставления государственных и муниципальных услуг, нормативное правовое регулирование и организационно-методическое обеспечение бюджетного процесса Шпаковского муниципального округа Ставропольского края, развитие информационных технологий в сфере управления финансами Шпаковского муниципального округа Ставропольского края с учетом новых требований к качеству финансовой деятельности участников бюджетного процесса;</w:t>
      </w:r>
    </w:p>
    <w:p w:rsidR="00437767" w:rsidRPr="007B23F5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в сфере развития системы муниципального финансового контроля и закупок товаров, работ, услуг для обеспечения муниципальных нужд - осуществление финансового контроля за операциями с бюджетными средствами получателей средств местного бюджета, средствами </w:t>
      </w:r>
      <w:proofErr w:type="gramStart"/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администраторов источников финансирования дефицита местного бюджета</w:t>
      </w:r>
      <w:proofErr w:type="gramEnd"/>
      <w:r w:rsidRPr="007B23F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437767" w:rsidRPr="007B23F5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Pr="007B23F5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B23F5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927331" w:rsidRPr="007B23F5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7B23F5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7B23F5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780BB3" w:rsidRPr="007B23F5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8E1E29" w:rsidRPr="007B23F5" w:rsidRDefault="008E1E29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22BE4" w:rsidRPr="007B23F5" w:rsidRDefault="00A22BE4" w:rsidP="00A22BE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/>
        </w:rPr>
        <w:t>Целью Программы с учетом изложенных приоритетных направлений в соответствующей сфере социально-экономического развития является обеспечение долгосрочной сбалансированности и устойчивости бюджетной системы Шпаковского муниципального округа Ставропольского края и повышение качества управления муниципальными финансами.</w:t>
      </w:r>
    </w:p>
    <w:p w:rsidR="00A22BE4" w:rsidRPr="007B23F5" w:rsidRDefault="00A22BE4" w:rsidP="00A22BE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/>
        </w:rPr>
        <w:t>В ходе реализации Программы предусматривается обеспечение выполнения следующих задач:</w:t>
      </w:r>
    </w:p>
    <w:p w:rsidR="00A22BE4" w:rsidRPr="007B23F5" w:rsidRDefault="00A22BE4" w:rsidP="00A22BE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совершенствование бюджетной политики Шпаковского муниципального округа Ставропольского края и повышение </w:t>
      </w:r>
      <w:proofErr w:type="gramStart"/>
      <w:r w:rsidRPr="007B23F5">
        <w:rPr>
          <w:rFonts w:ascii="Times New Roman" w:eastAsia="Calibri" w:hAnsi="Times New Roman" w:cs="Times New Roman"/>
          <w:sz w:val="28"/>
          <w:szCs w:val="28"/>
          <w:lang w:val="ru-RU"/>
        </w:rPr>
        <w:t>эффективности использования средств бюджета Шпаковского муниципального округа Ставропольского края</w:t>
      </w:r>
      <w:proofErr w:type="gramEnd"/>
      <w:r w:rsidRPr="007B23F5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A22BE4" w:rsidRPr="007B23F5" w:rsidRDefault="00A22BE4" w:rsidP="00A22BE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организация и осуществление </w:t>
      </w:r>
      <w:proofErr w:type="gramStart"/>
      <w:r w:rsidRPr="007B23F5">
        <w:rPr>
          <w:rFonts w:ascii="Times New Roman" w:eastAsia="Calibri" w:hAnsi="Times New Roman" w:cs="Times New Roman"/>
          <w:sz w:val="28"/>
          <w:szCs w:val="28"/>
          <w:lang w:val="ru-RU"/>
        </w:rPr>
        <w:t>контроля за</w:t>
      </w:r>
      <w:proofErr w:type="gramEnd"/>
      <w:r w:rsidRPr="007B23F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 (далее - закупки);</w:t>
      </w:r>
    </w:p>
    <w:p w:rsidR="00A22BE4" w:rsidRPr="007B23F5" w:rsidRDefault="00A22BE4" w:rsidP="00A22BE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/>
        </w:rPr>
        <w:t>повышение качества управления муниципальными финансами;</w:t>
      </w:r>
    </w:p>
    <w:p w:rsidR="00360759" w:rsidRPr="007B23F5" w:rsidRDefault="00A22BE4" w:rsidP="00A22BE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B23F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Эффективность реализации мероприятий Программы оценивается целевыми индикаторами </w:t>
      </w:r>
      <w:r w:rsidR="004D7494" w:rsidRPr="007B23F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достижения цели </w:t>
      </w:r>
      <w:r w:rsidRPr="007B23F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и показателями </w:t>
      </w:r>
      <w:r w:rsidR="004D7494" w:rsidRPr="007B23F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решения задач </w:t>
      </w:r>
      <w:r w:rsidRPr="007B23F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Программы, которые приведены </w:t>
      </w:r>
      <w:r w:rsidR="004D7494" w:rsidRPr="007B23F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</w:t>
      </w:r>
      <w:r w:rsidR="00D5334B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4D7494" w:rsidRPr="007B23F5">
        <w:rPr>
          <w:rFonts w:ascii="Times New Roman" w:eastAsia="Times New Roman" w:hAnsi="Times New Roman" w:cs="Times New Roman"/>
          <w:sz w:val="28"/>
          <w:szCs w:val="28"/>
          <w:lang w:val="ru-RU"/>
        </w:rPr>
        <w:t>риложении №</w:t>
      </w:r>
      <w:r w:rsidR="00D533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D7494" w:rsidRPr="007B23F5">
        <w:rPr>
          <w:rFonts w:ascii="Times New Roman" w:eastAsia="Times New Roman" w:hAnsi="Times New Roman" w:cs="Times New Roman"/>
          <w:sz w:val="28"/>
          <w:szCs w:val="28"/>
          <w:lang w:val="ru-RU"/>
        </w:rPr>
        <w:t>1 к Программе</w:t>
      </w:r>
      <w:r w:rsidR="00360759" w:rsidRPr="007B23F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360759" w:rsidRPr="007B23F5" w:rsidRDefault="00360759" w:rsidP="00815313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B23F5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реализуется в один этап - 2021 - 2023 годы.</w:t>
      </w:r>
    </w:p>
    <w:p w:rsidR="00F77516" w:rsidRPr="007B23F5" w:rsidRDefault="00F77516" w:rsidP="00D5334B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7B23F5" w:rsidRDefault="001161AB" w:rsidP="00D5334B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B23F5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7B23F5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</w:t>
      </w:r>
      <w:r w:rsidR="00535604" w:rsidRPr="007B23F5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3B1112" w:rsidRPr="007B23F5">
        <w:rPr>
          <w:rFonts w:ascii="Times New Roman" w:hAnsi="Times New Roman" w:cs="Times New Roman"/>
          <w:sz w:val="28"/>
          <w:szCs w:val="28"/>
          <w:lang w:val="ru-RU"/>
        </w:rPr>
        <w:t xml:space="preserve"> Программы</w:t>
      </w:r>
    </w:p>
    <w:p w:rsidR="004B2132" w:rsidRPr="007B23F5" w:rsidRDefault="004B2132" w:rsidP="00D5334B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7B23F5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23F5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7C4DC1" w:rsidRPr="007B23F5">
        <w:rPr>
          <w:rFonts w:ascii="Times New Roman" w:hAnsi="Times New Roman" w:cs="Times New Roman"/>
          <w:sz w:val="28"/>
          <w:szCs w:val="28"/>
          <w:lang w:val="ru-RU"/>
        </w:rPr>
        <w:t>х цел</w:t>
      </w:r>
      <w:r w:rsidR="00535604" w:rsidRPr="007B23F5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7C4DC1" w:rsidRPr="007B23F5">
        <w:rPr>
          <w:rFonts w:ascii="Times New Roman" w:hAnsi="Times New Roman" w:cs="Times New Roman"/>
          <w:sz w:val="28"/>
          <w:szCs w:val="28"/>
          <w:lang w:val="ru-RU"/>
        </w:rPr>
        <w:t xml:space="preserve"> Программы,</w:t>
      </w:r>
      <w:r w:rsidR="00165DE6" w:rsidRPr="007B23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7B23F5">
        <w:rPr>
          <w:rFonts w:ascii="Times New Roman" w:hAnsi="Times New Roman" w:cs="Times New Roman"/>
          <w:sz w:val="28"/>
          <w:szCs w:val="28"/>
          <w:lang w:val="ru-RU"/>
        </w:rPr>
        <w:t xml:space="preserve">приведены </w:t>
      </w:r>
      <w:r w:rsidR="004D7494" w:rsidRPr="007B23F5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D5334B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7B23F5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 w:rsidRPr="007B23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5604" w:rsidRPr="007B23F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4D7494" w:rsidRPr="007B23F5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</w:t>
      </w:r>
      <w:r w:rsidRPr="007B23F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5334B" w:rsidRDefault="00D5334B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Pr="007B23F5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535604" w:rsidRPr="007B23F5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Pr="007B23F5"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Pr="007B23F5" w:rsidRDefault="00A9399E" w:rsidP="0052095C">
      <w:pPr>
        <w:pStyle w:val="ConsPlusNormal"/>
        <w:spacing w:line="240" w:lineRule="exact"/>
        <w:ind w:firstLine="709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095C" w:rsidRPr="007B23F5" w:rsidRDefault="0052095C" w:rsidP="0052095C">
      <w:pPr>
        <w:pStyle w:val="ConsPlusNormal"/>
        <w:ind w:firstLine="709"/>
        <w:contextualSpacing/>
        <w:jc w:val="both"/>
        <w:outlineLvl w:val="1"/>
        <w:rPr>
          <w:rFonts w:ascii="Times New Roman" w:eastAsia="Arial Unicode MS" w:hAnsi="Times New Roman" w:cs="Times New Roman"/>
          <w:kern w:val="2"/>
          <w:sz w:val="28"/>
          <w:szCs w:val="28"/>
          <w:lang w:eastAsia="en-US"/>
        </w:rPr>
      </w:pPr>
      <w:r w:rsidRPr="007B23F5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Программы составит </w:t>
      </w:r>
      <w:r w:rsidRPr="007B23F5">
        <w:rPr>
          <w:rFonts w:ascii="Times New Roman" w:eastAsia="Arial Unicode MS" w:hAnsi="Times New Roman" w:cs="Times New Roman"/>
          <w:kern w:val="2"/>
          <w:sz w:val="28"/>
          <w:szCs w:val="28"/>
          <w:lang w:eastAsia="en-US"/>
        </w:rPr>
        <w:t>0,00 тыс. рублей, в том числе по годам:</w:t>
      </w:r>
    </w:p>
    <w:p w:rsidR="0052095C" w:rsidRPr="007B23F5" w:rsidRDefault="0052095C" w:rsidP="0052095C">
      <w:pPr>
        <w:widowControl w:val="0"/>
        <w:suppressAutoHyphens/>
        <w:spacing w:after="0"/>
        <w:ind w:firstLine="709"/>
        <w:contextualSpacing/>
        <w:rPr>
          <w:rFonts w:ascii="Times New Roman" w:eastAsia="Arial Unicode MS" w:hAnsi="Times New Roman" w:cs="Times New Roman"/>
          <w:kern w:val="2"/>
          <w:sz w:val="28"/>
          <w:szCs w:val="28"/>
          <w:lang w:val="ru-RU" w:eastAsia="en-US"/>
        </w:rPr>
      </w:pPr>
      <w:r w:rsidRPr="007B23F5">
        <w:rPr>
          <w:rFonts w:ascii="Times New Roman" w:eastAsia="Arial Unicode MS" w:hAnsi="Times New Roman" w:cs="Times New Roman"/>
          <w:kern w:val="2"/>
          <w:sz w:val="28"/>
          <w:szCs w:val="28"/>
          <w:lang w:val="ru-RU" w:eastAsia="en-US"/>
        </w:rPr>
        <w:t>в 2021 году – 0,00 тыс. рублей;</w:t>
      </w:r>
    </w:p>
    <w:p w:rsidR="0052095C" w:rsidRPr="007B23F5" w:rsidRDefault="0052095C" w:rsidP="0052095C">
      <w:pPr>
        <w:widowControl w:val="0"/>
        <w:suppressAutoHyphens/>
        <w:spacing w:after="0"/>
        <w:ind w:firstLine="709"/>
        <w:contextualSpacing/>
        <w:rPr>
          <w:rFonts w:ascii="Times New Roman" w:eastAsia="Arial Unicode MS" w:hAnsi="Times New Roman" w:cs="Times New Roman"/>
          <w:kern w:val="2"/>
          <w:sz w:val="28"/>
          <w:szCs w:val="28"/>
          <w:lang w:val="ru-RU" w:eastAsia="en-US"/>
        </w:rPr>
      </w:pPr>
      <w:r w:rsidRPr="007B23F5">
        <w:rPr>
          <w:rFonts w:ascii="Times New Roman" w:eastAsia="Arial Unicode MS" w:hAnsi="Times New Roman" w:cs="Times New Roman"/>
          <w:kern w:val="2"/>
          <w:sz w:val="28"/>
          <w:szCs w:val="28"/>
          <w:lang w:val="ru-RU" w:eastAsia="en-US"/>
        </w:rPr>
        <w:t>в 2022 году – 0,00 тыс. рублей;</w:t>
      </w:r>
    </w:p>
    <w:p w:rsidR="0052095C" w:rsidRPr="007B23F5" w:rsidRDefault="0052095C" w:rsidP="0052095C">
      <w:pPr>
        <w:widowControl w:val="0"/>
        <w:suppressAutoHyphens/>
        <w:spacing w:after="0"/>
        <w:ind w:firstLine="709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ru-RU" w:eastAsia="en-US"/>
        </w:rPr>
      </w:pPr>
      <w:r w:rsidRPr="007B23F5">
        <w:rPr>
          <w:rFonts w:ascii="Times New Roman" w:eastAsia="Arial Unicode MS" w:hAnsi="Times New Roman" w:cs="Times New Roman"/>
          <w:kern w:val="2"/>
          <w:sz w:val="28"/>
          <w:szCs w:val="28"/>
          <w:lang w:val="ru-RU" w:eastAsia="en-US"/>
        </w:rPr>
        <w:t>в 2023 году – 0,00 тыс. рублей;</w:t>
      </w:r>
    </w:p>
    <w:p w:rsidR="0052095C" w:rsidRPr="007B23F5" w:rsidRDefault="0052095C" w:rsidP="0052095C">
      <w:pPr>
        <w:widowControl w:val="0"/>
        <w:suppressAutoHyphens/>
        <w:spacing w:after="0"/>
        <w:ind w:firstLine="709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ru-RU" w:eastAsia="en-US"/>
        </w:rPr>
      </w:pPr>
      <w:r w:rsidRPr="007B23F5">
        <w:rPr>
          <w:rFonts w:ascii="Times New Roman" w:eastAsia="Arial Unicode MS" w:hAnsi="Times New Roman" w:cs="Times New Roman"/>
          <w:kern w:val="2"/>
          <w:sz w:val="28"/>
          <w:szCs w:val="28"/>
          <w:lang w:val="ru-RU" w:eastAsia="en-US"/>
        </w:rPr>
        <w:t xml:space="preserve">в том числе за счет средств бюджета Шпаковского муниципального округа Ставропольского края 0,00 тыс. рублей, </w:t>
      </w:r>
    </w:p>
    <w:p w:rsidR="0052095C" w:rsidRPr="007B23F5" w:rsidRDefault="0052095C" w:rsidP="0052095C">
      <w:pPr>
        <w:spacing w:after="0"/>
        <w:ind w:firstLine="709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ru-RU" w:eastAsia="en-US"/>
        </w:rPr>
      </w:pPr>
      <w:r w:rsidRPr="007B23F5">
        <w:rPr>
          <w:rFonts w:ascii="Times New Roman" w:eastAsia="Arial Unicode MS" w:hAnsi="Times New Roman" w:cs="Times New Roman"/>
          <w:kern w:val="2"/>
          <w:sz w:val="28"/>
          <w:szCs w:val="28"/>
          <w:lang w:val="ru-RU" w:eastAsia="en-US"/>
        </w:rPr>
        <w:t>в том числе по годам:</w:t>
      </w:r>
    </w:p>
    <w:p w:rsidR="0052095C" w:rsidRPr="007B23F5" w:rsidRDefault="0052095C" w:rsidP="0052095C">
      <w:pPr>
        <w:widowControl w:val="0"/>
        <w:suppressAutoHyphens/>
        <w:spacing w:after="0"/>
        <w:ind w:firstLine="709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ru-RU" w:eastAsia="en-US"/>
        </w:rPr>
      </w:pPr>
      <w:r w:rsidRPr="007B23F5">
        <w:rPr>
          <w:rFonts w:ascii="Times New Roman" w:eastAsia="Arial Unicode MS" w:hAnsi="Times New Roman" w:cs="Times New Roman"/>
          <w:kern w:val="2"/>
          <w:sz w:val="28"/>
          <w:szCs w:val="28"/>
          <w:lang w:val="ru-RU" w:eastAsia="en-US"/>
        </w:rPr>
        <w:t>в 2021 году – 0,00 тыс. рублей;</w:t>
      </w:r>
    </w:p>
    <w:p w:rsidR="0052095C" w:rsidRPr="007B23F5" w:rsidRDefault="0052095C" w:rsidP="0052095C">
      <w:pPr>
        <w:widowControl w:val="0"/>
        <w:suppressAutoHyphens/>
        <w:spacing w:after="0"/>
        <w:ind w:firstLine="709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ru-RU" w:eastAsia="en-US"/>
        </w:rPr>
      </w:pPr>
      <w:r w:rsidRPr="007B23F5">
        <w:rPr>
          <w:rFonts w:ascii="Times New Roman" w:eastAsia="Arial Unicode MS" w:hAnsi="Times New Roman" w:cs="Times New Roman"/>
          <w:kern w:val="2"/>
          <w:sz w:val="28"/>
          <w:szCs w:val="28"/>
          <w:lang w:val="ru-RU" w:eastAsia="en-US"/>
        </w:rPr>
        <w:t>в 2022 году – 0,00 тыс. рублей;</w:t>
      </w:r>
    </w:p>
    <w:p w:rsidR="0052095C" w:rsidRPr="007B23F5" w:rsidRDefault="0052095C" w:rsidP="0052095C">
      <w:pPr>
        <w:widowControl w:val="0"/>
        <w:suppressAutoHyphens/>
        <w:spacing w:after="0"/>
        <w:ind w:firstLine="709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ru-RU" w:eastAsia="en-US"/>
        </w:rPr>
      </w:pPr>
      <w:r w:rsidRPr="007B23F5">
        <w:rPr>
          <w:rFonts w:ascii="Times New Roman" w:eastAsia="Arial Unicode MS" w:hAnsi="Times New Roman" w:cs="Times New Roman"/>
          <w:kern w:val="2"/>
          <w:sz w:val="28"/>
          <w:szCs w:val="28"/>
          <w:lang w:val="ru-RU" w:eastAsia="en-US"/>
        </w:rPr>
        <w:t>в 2023 году – 0,00 тыс. рублей.</w:t>
      </w:r>
    </w:p>
    <w:p w:rsidR="00360759" w:rsidRPr="007B23F5" w:rsidRDefault="00360759" w:rsidP="0052095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Ресурсное обеспечение реализации Прогр</w:t>
      </w:r>
      <w:r w:rsidR="004814A7" w:rsidRPr="007B23F5">
        <w:rPr>
          <w:rFonts w:ascii="Times New Roman" w:hAnsi="Times New Roman" w:cs="Times New Roman"/>
          <w:sz w:val="28"/>
          <w:szCs w:val="28"/>
        </w:rPr>
        <w:t xml:space="preserve">аммы представлено в </w:t>
      </w:r>
      <w:r w:rsidR="00D5334B">
        <w:rPr>
          <w:rFonts w:ascii="Times New Roman" w:hAnsi="Times New Roman" w:cs="Times New Roman"/>
          <w:sz w:val="28"/>
          <w:szCs w:val="28"/>
        </w:rPr>
        <w:t>п</w:t>
      </w:r>
      <w:r w:rsidRPr="007B23F5">
        <w:rPr>
          <w:rFonts w:ascii="Times New Roman" w:hAnsi="Times New Roman" w:cs="Times New Roman"/>
          <w:sz w:val="28"/>
          <w:szCs w:val="28"/>
        </w:rPr>
        <w:t>риложении </w:t>
      </w:r>
      <w:r w:rsidR="004814A7" w:rsidRPr="007B23F5">
        <w:rPr>
          <w:rFonts w:ascii="Times New Roman" w:hAnsi="Times New Roman" w:cs="Times New Roman"/>
          <w:sz w:val="28"/>
          <w:szCs w:val="28"/>
        </w:rPr>
        <w:t xml:space="preserve">№ </w:t>
      </w:r>
      <w:r w:rsidR="00535604" w:rsidRPr="007B23F5">
        <w:rPr>
          <w:rFonts w:ascii="Times New Roman" w:hAnsi="Times New Roman" w:cs="Times New Roman"/>
          <w:sz w:val="28"/>
          <w:szCs w:val="28"/>
        </w:rPr>
        <w:t>3</w:t>
      </w:r>
      <w:r w:rsidR="004D7494" w:rsidRPr="007B23F5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7B23F5">
        <w:rPr>
          <w:rFonts w:ascii="Times New Roman" w:hAnsi="Times New Roman" w:cs="Times New Roman"/>
          <w:sz w:val="28"/>
          <w:szCs w:val="28"/>
        </w:rPr>
        <w:t>.</w:t>
      </w:r>
    </w:p>
    <w:p w:rsidR="00360759" w:rsidRPr="007B23F5" w:rsidRDefault="00360759" w:rsidP="00815313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Pr="007B23F5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Программы.</w:t>
      </w:r>
    </w:p>
    <w:p w:rsidR="00360759" w:rsidRPr="007B23F5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Программой предусмотрена реализация следующих основных мероприятий: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1. Координация стратегического и бюджетного планирования, создание инструментов долгосрочного бюджетного планирования.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предполагается: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разработка и утверждение бюджетного прогноза Шпаковского муниципального округа Ставропольского края на долгосрочный период;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приведение параметров бюджетного прогноза Шпаковского муниципального округа Ставропольского края на долгосрочный период в соответствие с Решением о бюджете;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участие в методологическом обеспечении процесса разработки и утверждения муниципальных программ Шпаковского муниципального округа Ставропольского края.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Непосредственными результатами реализации данного основного мероприятия станут: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обеспечение стабильности, предсказуемости бюджетной политики;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сохранение устойчивости бюджетной системы Шпаковского муниципального округа Ставропольского края без образования муниципального долга Шпаковского муниципального округа Ставропольского края.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является финансовое управление.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2. Организация планирования и исполнения местного бюджета.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предполагается: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планирование бюджетных ассигнований на основе реестра расходных обязатель</w:t>
      </w:r>
      <w:proofErr w:type="gramStart"/>
      <w:r w:rsidRPr="007B23F5">
        <w:rPr>
          <w:rFonts w:ascii="Times New Roman" w:hAnsi="Times New Roman" w:cs="Times New Roman"/>
          <w:sz w:val="28"/>
          <w:szCs w:val="28"/>
        </w:rPr>
        <w:t>ств Шп</w:t>
      </w:r>
      <w:proofErr w:type="gramEnd"/>
      <w:r w:rsidRPr="007B23F5">
        <w:rPr>
          <w:rFonts w:ascii="Times New Roman" w:hAnsi="Times New Roman" w:cs="Times New Roman"/>
          <w:sz w:val="28"/>
          <w:szCs w:val="28"/>
        </w:rPr>
        <w:t>аковского муниципального округа Ставропольского края;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lastRenderedPageBreak/>
        <w:t>установление предельных объемов бюджетных ассигнований по муниципальным программам Шпаковского муниципального округа Ставропольского края;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планирование бюджетных ассигнований исходя из необходимости безусловного исполнения действующих расходных обязатель</w:t>
      </w:r>
      <w:proofErr w:type="gramStart"/>
      <w:r w:rsidRPr="007B23F5">
        <w:rPr>
          <w:rFonts w:ascii="Times New Roman" w:hAnsi="Times New Roman" w:cs="Times New Roman"/>
          <w:sz w:val="28"/>
          <w:szCs w:val="28"/>
        </w:rPr>
        <w:t>ств Шп</w:t>
      </w:r>
      <w:proofErr w:type="gramEnd"/>
      <w:r w:rsidRPr="007B23F5">
        <w:rPr>
          <w:rFonts w:ascii="Times New Roman" w:hAnsi="Times New Roman" w:cs="Times New Roman"/>
          <w:sz w:val="28"/>
          <w:szCs w:val="28"/>
        </w:rPr>
        <w:t>аковского муниципального округа Ставропольского края;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принятие новых расходных обязатель</w:t>
      </w:r>
      <w:proofErr w:type="gramStart"/>
      <w:r w:rsidRPr="007B23F5">
        <w:rPr>
          <w:rFonts w:ascii="Times New Roman" w:hAnsi="Times New Roman" w:cs="Times New Roman"/>
          <w:sz w:val="28"/>
          <w:szCs w:val="28"/>
        </w:rPr>
        <w:t>ств Шп</w:t>
      </w:r>
      <w:proofErr w:type="gramEnd"/>
      <w:r w:rsidRPr="007B23F5">
        <w:rPr>
          <w:rFonts w:ascii="Times New Roman" w:hAnsi="Times New Roman" w:cs="Times New Roman"/>
          <w:sz w:val="28"/>
          <w:szCs w:val="28"/>
        </w:rPr>
        <w:t>аковского муниципального округа Ставропольского края при наличии четкой оценки необходимых для их исполнения объемов бюджетных ассигнований на весь период их исполнения и с учетом сроков и механизмов их реализации;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доведение бюджетных ассигнований, лимитов бюджетных обязательств и предельных объемов финансирования и источникам финансирования дефицита местного бюджета;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составление и ведение кассового плана исполнения местного бюджета;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управление бюджетными средствами на едином счете местного бюджета;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учет операций по исполнению местного бюджета;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формирование бюджетной отчетности по исполнению местного бюджета.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Непосредственными результатами реализации данного основного мероприятия станут: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7B23F5">
        <w:rPr>
          <w:rFonts w:ascii="Times New Roman" w:hAnsi="Times New Roman" w:cs="Times New Roman"/>
          <w:sz w:val="28"/>
          <w:szCs w:val="28"/>
        </w:rPr>
        <w:t>разработка и внесение в Думу Шпаковского муниципального округа Ставропольского края в установленные сроки и соответствующего требованиям бюджетного законодательства Российской Федерации и законодательства Ставропольского края, регулирующего бюджетные правоотношения в Ставропольском крае, нормативным правовым актам Шпаковского муниципального округа Ставропольского края, регулирующим бюджетные правоотношения в округе, проекта решения о местном бюджете с учетом долгосрочного прогноза основных параметров местного бюджета;</w:t>
      </w:r>
      <w:proofErr w:type="gramEnd"/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безусловное исполнение действующих расходных обязатель</w:t>
      </w:r>
      <w:proofErr w:type="gramStart"/>
      <w:r w:rsidRPr="007B23F5">
        <w:rPr>
          <w:rFonts w:ascii="Times New Roman" w:hAnsi="Times New Roman" w:cs="Times New Roman"/>
          <w:sz w:val="28"/>
          <w:szCs w:val="28"/>
        </w:rPr>
        <w:t>ств Шп</w:t>
      </w:r>
      <w:proofErr w:type="gramEnd"/>
      <w:r w:rsidRPr="007B23F5">
        <w:rPr>
          <w:rFonts w:ascii="Times New Roman" w:hAnsi="Times New Roman" w:cs="Times New Roman"/>
          <w:sz w:val="28"/>
          <w:szCs w:val="28"/>
        </w:rPr>
        <w:t>аковского муниципального округа Ставропольского края;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своевременное и качественное формирование отчетности об исполнении консолидированного бюджета округа.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является финансовое управление.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3. Организация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предполагается: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осуществление в установленном порядке функций и полномочий по контролю в сфере закупок, определенных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lastRenderedPageBreak/>
        <w:t>принятие мер по предупреждению, выявлению и пресечению нарушений при исполнении местного бюджета в отношении расходов, связанных с осуществлением закупок.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Непосредственными результатами реализации данного основного мероприятия станет: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проведение контрольных мероприятий, по результатам которых приняты процессуальные решения и выявлены нарушения законодательства Российской Федерации о контрактной системе в сфере закупок.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является финансовое управление.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 xml:space="preserve">4. Осуществление финансового контроля за операциями с бюджетными средствами получателей средств местного бюджета и средствами </w:t>
      </w:r>
      <w:proofErr w:type="gramStart"/>
      <w:r w:rsidRPr="007B23F5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 w:rsidRPr="007B23F5">
        <w:rPr>
          <w:rFonts w:ascii="Times New Roman" w:hAnsi="Times New Roman" w:cs="Times New Roman"/>
          <w:sz w:val="28"/>
          <w:szCs w:val="28"/>
        </w:rPr>
        <w:t>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 xml:space="preserve">В рамках данного основного мероприятия предполагается осуществление финансового контроля за операциями с бюджетными средствами получателей средств местного бюджета, средствами </w:t>
      </w:r>
      <w:proofErr w:type="gramStart"/>
      <w:r w:rsidRPr="007B23F5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 w:rsidRPr="007B23F5">
        <w:rPr>
          <w:rFonts w:ascii="Times New Roman" w:hAnsi="Times New Roman" w:cs="Times New Roman"/>
          <w:sz w:val="28"/>
          <w:szCs w:val="28"/>
        </w:rPr>
        <w:t>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мероприятия станет отчет о результатах контрольных мероприятий, включающий информацию о различных видах допущенных нарушений, что позволит своевременно принимать меры по устранению нарушений и профилактике указанных нарушений.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является финансовое управление.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5. Мотивация органов местного самоуправления Шпаковского муниципального округа Ставропольского края и отраслевых (функциональных) органов администрации Шпаковского муниципального округа Ставропольского края к повышению качества финансового менеджмента, осуществляемого главными распорядителями бюджетных сре</w:t>
      </w:r>
      <w:proofErr w:type="gramStart"/>
      <w:r w:rsidRPr="007B23F5">
        <w:rPr>
          <w:rFonts w:ascii="Times New Roman" w:hAnsi="Times New Roman" w:cs="Times New Roman"/>
          <w:sz w:val="28"/>
          <w:szCs w:val="28"/>
        </w:rPr>
        <w:t>дств Шп</w:t>
      </w:r>
      <w:proofErr w:type="gramEnd"/>
      <w:r w:rsidRPr="007B23F5">
        <w:rPr>
          <w:rFonts w:ascii="Times New Roman" w:hAnsi="Times New Roman" w:cs="Times New Roman"/>
          <w:sz w:val="28"/>
          <w:szCs w:val="28"/>
        </w:rPr>
        <w:t>аковского муниципального округа.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7B23F5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предполагается создание дополнительных стимулов для органов местного самоуправления Шпаковского муниципального округа Ставропольского края и отраслевых (функциональных) органов администрации Шпаковского муниципального округа Ставропольского края к повышению качества организации процессов планирования и исполнения местного бюджета, что способствует повышению качества организации бюджетного процесса в Шпаковском муниципальном округе Ставропольского края и эффективности расходования средств местного бюджета.</w:t>
      </w:r>
      <w:proofErr w:type="gramEnd"/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осуществляется посредством мониторинга качества финансового менеджмента.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является финансовое управление.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6. Повышение эффективности администрирования доходов местного бюджета.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lastRenderedPageBreak/>
        <w:t>Налоговая политика Шпаковского муниципального округа должна обеспечить дальнейшее расширение налоговой базы и достижение устойчивой положительной динамики поступления налогов путем: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 xml:space="preserve">повышения качества планирования доходов местного бюджета на основании экономически обоснованных расчетов за счет </w:t>
      </w:r>
      <w:proofErr w:type="gramStart"/>
      <w:r w:rsidRPr="007B23F5">
        <w:rPr>
          <w:rFonts w:ascii="Times New Roman" w:hAnsi="Times New Roman" w:cs="Times New Roman"/>
          <w:sz w:val="28"/>
          <w:szCs w:val="28"/>
        </w:rPr>
        <w:t>повышения уровня ответственности главных администраторов доходов</w:t>
      </w:r>
      <w:proofErr w:type="gramEnd"/>
      <w:r w:rsidRPr="007B23F5">
        <w:rPr>
          <w:rFonts w:ascii="Times New Roman" w:hAnsi="Times New Roman" w:cs="Times New Roman"/>
          <w:sz w:val="28"/>
          <w:szCs w:val="28"/>
        </w:rPr>
        <w:t xml:space="preserve"> за выполнение плановых показателей поступления доходов в местный бюджет и за счет своевременного учета изменений налогового и бюджетного законодательства Российской Федерации, Ставропольского края и муниципальных правовых актов;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проведения анализа фактической результативности и эффективности применения налоговых льгот по итогам каждого периода их применения (в том числе в целях возможного принятия решений о дальнейшей их пролонгации);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повышения эффективности администрирования доходов местного бюджета, направленного на погашение и снижение недоимки по обязательным платежам в бюджет, в том числе осуществление совместной работы администрации округа с налоговыми органами и другими контролирующими органами;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совершенствования методов управления муниципальной собственностью;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создания в округе благоприятных условий инвестиционного характера, а также привлечения инвесторов для реализации высокоэффективных инвестиционных проектов, способствующих развитию темпов роста малого и среднего предпринимательства;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развития системы оказания платных услуг муниципальными учреждениями;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проведения мониторинга крупных и средних предприятий округа в целях принятия мер по улучшению результатов их финансово-хозяйственной деятельности, сокращения задолженности по налоговым платежам, своевременной уплате текущих платежей.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7. Повышение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В целях реализации данной задачи необходимо обеспечить: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формирование и утверждение планов закупок заказчиков;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исполнение обязанности заказчиков осуществлять закупки в соответствии с каталогом товаров, работ, услуг;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проведение мониторинга закупок для муниципальных нужд;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проведение мероприятий по автоматизации процессов планирования, формирования, анализа эффективности осуществления закупок.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8. Полноценное внедрение программно-целевых методов управления в бюджетный процесс.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 xml:space="preserve">Программный характер местного бюджета требует усиления </w:t>
      </w:r>
      <w:proofErr w:type="gramStart"/>
      <w:r w:rsidRPr="007B23F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B23F5">
        <w:rPr>
          <w:rFonts w:ascii="Times New Roman" w:hAnsi="Times New Roman" w:cs="Times New Roman"/>
          <w:sz w:val="28"/>
          <w:szCs w:val="28"/>
        </w:rPr>
        <w:t xml:space="preserve"> разработкой и выполнением муниципальных программ, поскольку такой </w:t>
      </w:r>
      <w:r w:rsidRPr="007B23F5">
        <w:rPr>
          <w:rFonts w:ascii="Times New Roman" w:hAnsi="Times New Roman" w:cs="Times New Roman"/>
          <w:sz w:val="28"/>
          <w:szCs w:val="28"/>
        </w:rPr>
        <w:lastRenderedPageBreak/>
        <w:t>контроль должен происходить не только на стадии обсуждения проекта решения о бюджете, но и на всем их «жизненном цикле» - при разработке, поэтапной реализации, мониторинге, экспертизе, оценке результативности муниципальных программ.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Основными направлениями совершенствования работы в соответствующей сфере являются: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мониторинг плановых назначений и кассовых расходов бюджета Шпаковского муниципального округа на реализацию муниципальных программ;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проведение оценки эффективности реализации муниципальных программ.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9. Повышение открытости и прозрачности управления муниципальными финансами.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Современное развитие отношений в сфере общественных финансов предъявляет новые требования к составу, качеству и стандартам обмена информацией о финансовой деятельности органов местного самоуправления. Повышение информированности жителей Шпаковского муниципального округа</w:t>
      </w:r>
      <w:r w:rsidR="004D7494" w:rsidRPr="007B23F5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7B23F5">
        <w:rPr>
          <w:rFonts w:ascii="Times New Roman" w:hAnsi="Times New Roman" w:cs="Times New Roman"/>
          <w:sz w:val="28"/>
          <w:szCs w:val="28"/>
        </w:rPr>
        <w:t xml:space="preserve"> и других заинтересованных сторон о состоянии системы муниципальных финансов, а также развитие направлений информационного взаимодействия финансовой системы с внешними государственными информационными ресурсами и получателями бюджетных средств способствуют повышению прозрачности системы управления муниципальными финансами, повышению ответственности органов местного </w:t>
      </w:r>
      <w:proofErr w:type="gramStart"/>
      <w:r w:rsidRPr="007B23F5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Pr="007B23F5">
        <w:rPr>
          <w:rFonts w:ascii="Times New Roman" w:hAnsi="Times New Roman" w:cs="Times New Roman"/>
          <w:sz w:val="28"/>
          <w:szCs w:val="28"/>
        </w:rPr>
        <w:t xml:space="preserve"> за реализацию проводимой ими бюджетной политики, обеспечению эффективного, оперативного и устойчивого управления муниципальными финансами.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В связи с этим необходимо обеспечить публичность процесса управления муниципальными финансами, гарантирующую обществу право на доступ к открытым муниципальным данным, а также открытость и доступность информации о расходовании бюджетных средств. Цели бюджетной политики должны представляться в понятной и доступной для граждан форме.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 xml:space="preserve">В настоящее время на официальном сайте </w:t>
      </w:r>
      <w:r w:rsidR="004D7494" w:rsidRPr="007B23F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7B23F5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4D7494" w:rsidRPr="007B23F5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7B23F5">
        <w:rPr>
          <w:rFonts w:ascii="Times New Roman" w:hAnsi="Times New Roman" w:cs="Times New Roman"/>
          <w:sz w:val="28"/>
          <w:szCs w:val="28"/>
        </w:rPr>
        <w:t xml:space="preserve"> в </w:t>
      </w:r>
      <w:r w:rsidR="004D7494" w:rsidRPr="007B23F5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Pr="007B23F5">
        <w:rPr>
          <w:rFonts w:ascii="Times New Roman" w:hAnsi="Times New Roman" w:cs="Times New Roman"/>
          <w:sz w:val="28"/>
          <w:szCs w:val="28"/>
        </w:rPr>
        <w:t>сети Интернет публикуется информация о состоянии системы управления муниципальными финансами, об отдельных показателях исполнения муниципального бюджета, о соблюдении органами местного самоуправления требований бюджетного законодательства.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В рамках мероприятия необходимо продолжать работу по следующим направлениям: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размещение общедоступной информации о муниципальных финансах в сети Интернет на регулярной основе и повышение объемов ее размещения;</w:t>
      </w:r>
    </w:p>
    <w:p w:rsidR="00A11E36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обеспечение публичности информации о плановых и фактических результатах деятельности муниципальных учреждений;</w:t>
      </w:r>
    </w:p>
    <w:p w:rsidR="00360759" w:rsidRPr="007B23F5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деятельности </w:t>
      </w:r>
      <w:proofErr w:type="gramStart"/>
      <w:r w:rsidRPr="007B23F5">
        <w:rPr>
          <w:rFonts w:ascii="Times New Roman" w:hAnsi="Times New Roman" w:cs="Times New Roman"/>
          <w:sz w:val="28"/>
          <w:szCs w:val="28"/>
        </w:rPr>
        <w:t>по участию граждан в бюджетном процессе в рамках системы раскрытия информации о разрабатываемых проектах нормативных правовых актов в сфере</w:t>
      </w:r>
      <w:proofErr w:type="gramEnd"/>
      <w:r w:rsidRPr="007B23F5">
        <w:rPr>
          <w:rFonts w:ascii="Times New Roman" w:hAnsi="Times New Roman" w:cs="Times New Roman"/>
          <w:sz w:val="28"/>
          <w:szCs w:val="28"/>
        </w:rPr>
        <w:t xml:space="preserve"> управления общественными финансами, результатах их общественных обсуждений.</w:t>
      </w:r>
    </w:p>
    <w:p w:rsidR="00261858" w:rsidRPr="007B23F5" w:rsidRDefault="00360759" w:rsidP="0081531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23F5"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 w:rsidRPr="007B23F5">
        <w:rPr>
          <w:rFonts w:ascii="Times New Roman" w:hAnsi="Times New Roman" w:cs="Times New Roman"/>
          <w:sz w:val="28"/>
          <w:szCs w:val="28"/>
        </w:rPr>
        <w:t xml:space="preserve">риятий Программы представлен в </w:t>
      </w:r>
      <w:r w:rsidR="00D5334B">
        <w:rPr>
          <w:rFonts w:ascii="Times New Roman" w:hAnsi="Times New Roman" w:cs="Times New Roman"/>
          <w:sz w:val="28"/>
          <w:szCs w:val="28"/>
        </w:rPr>
        <w:t>п</w:t>
      </w:r>
      <w:r w:rsidR="002F1CCF" w:rsidRPr="007B23F5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535604" w:rsidRPr="007B23F5">
        <w:rPr>
          <w:rFonts w:ascii="Times New Roman" w:hAnsi="Times New Roman" w:cs="Times New Roman"/>
          <w:sz w:val="28"/>
          <w:szCs w:val="28"/>
        </w:rPr>
        <w:t>4</w:t>
      </w:r>
      <w:r w:rsidR="004D7494" w:rsidRPr="007B23F5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7B23F5">
        <w:rPr>
          <w:rFonts w:ascii="Times New Roman" w:hAnsi="Times New Roman" w:cs="Times New Roman"/>
          <w:sz w:val="28"/>
          <w:szCs w:val="28"/>
        </w:rPr>
        <w:t>.</w:t>
      </w:r>
    </w:p>
    <w:p w:rsidR="00360759" w:rsidRPr="007B23F5" w:rsidRDefault="00360759" w:rsidP="00D5334B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A5276" w:rsidRPr="007B23F5" w:rsidRDefault="005A5276" w:rsidP="00D5334B">
      <w:pPr>
        <w:tabs>
          <w:tab w:val="left" w:pos="754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D7494" w:rsidRPr="007B23F5" w:rsidRDefault="004D7494" w:rsidP="00D5334B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A5276" w:rsidRPr="00C50754" w:rsidRDefault="00C50754" w:rsidP="00D5334B">
      <w:pPr>
        <w:tabs>
          <w:tab w:val="left" w:pos="624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B23F5">
        <w:rPr>
          <w:rFonts w:ascii="Times New Roman" w:hAnsi="Times New Roman" w:cs="Times New Roman"/>
          <w:sz w:val="28"/>
          <w:szCs w:val="28"/>
          <w:lang w:val="ru-RU"/>
        </w:rPr>
        <w:t>_________________</w:t>
      </w:r>
    </w:p>
    <w:sectPr w:rsidR="005A5276" w:rsidRPr="00C50754" w:rsidSect="00D5334B">
      <w:headerReference w:type="default" r:id="rId9"/>
      <w:pgSz w:w="11906" w:h="16838"/>
      <w:pgMar w:top="1134" w:right="567" w:bottom="1134" w:left="1985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6E1" w:rsidRDefault="000F76E1" w:rsidP="00312CB3">
      <w:pPr>
        <w:spacing w:after="0"/>
      </w:pPr>
      <w:r>
        <w:separator/>
      </w:r>
    </w:p>
  </w:endnote>
  <w:endnote w:type="continuationSeparator" w:id="0">
    <w:p w:rsidR="000F76E1" w:rsidRDefault="000F76E1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6E1" w:rsidRDefault="000F76E1" w:rsidP="00312CB3">
      <w:pPr>
        <w:spacing w:after="0"/>
      </w:pPr>
      <w:r>
        <w:separator/>
      </w:r>
    </w:p>
  </w:footnote>
  <w:footnote w:type="continuationSeparator" w:id="0">
    <w:p w:rsidR="000F76E1" w:rsidRDefault="000F76E1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828232"/>
      <w:docPartObj>
        <w:docPartGallery w:val="Page Numbers (Top of Page)"/>
        <w:docPartUnique/>
      </w:docPartObj>
    </w:sdtPr>
    <w:sdtEndPr/>
    <w:sdtContent>
      <w:p w:rsidR="00D5334B" w:rsidRDefault="00D5334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2B1" w:rsidRPr="00F112B1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169D2"/>
    <w:rsid w:val="00022B17"/>
    <w:rsid w:val="00025891"/>
    <w:rsid w:val="00032CBE"/>
    <w:rsid w:val="000369A6"/>
    <w:rsid w:val="000433D2"/>
    <w:rsid w:val="00052FBE"/>
    <w:rsid w:val="00055AF6"/>
    <w:rsid w:val="0005737F"/>
    <w:rsid w:val="0006193B"/>
    <w:rsid w:val="00073EE0"/>
    <w:rsid w:val="00093613"/>
    <w:rsid w:val="000A5F37"/>
    <w:rsid w:val="000B31BA"/>
    <w:rsid w:val="000B7433"/>
    <w:rsid w:val="000B7900"/>
    <w:rsid w:val="000C3E9E"/>
    <w:rsid w:val="000D0041"/>
    <w:rsid w:val="000D20ED"/>
    <w:rsid w:val="000D2129"/>
    <w:rsid w:val="000D73B2"/>
    <w:rsid w:val="000E682F"/>
    <w:rsid w:val="000E68BA"/>
    <w:rsid w:val="000F15A6"/>
    <w:rsid w:val="000F76E1"/>
    <w:rsid w:val="00105331"/>
    <w:rsid w:val="001161AB"/>
    <w:rsid w:val="00125897"/>
    <w:rsid w:val="001259A4"/>
    <w:rsid w:val="00127F8B"/>
    <w:rsid w:val="00137A76"/>
    <w:rsid w:val="00143A92"/>
    <w:rsid w:val="001443EC"/>
    <w:rsid w:val="00145D1B"/>
    <w:rsid w:val="00153EDF"/>
    <w:rsid w:val="0016420C"/>
    <w:rsid w:val="00165DE6"/>
    <w:rsid w:val="00181D2C"/>
    <w:rsid w:val="00192270"/>
    <w:rsid w:val="001A0FE0"/>
    <w:rsid w:val="001A4C13"/>
    <w:rsid w:val="001A537B"/>
    <w:rsid w:val="001B2BA3"/>
    <w:rsid w:val="001D7275"/>
    <w:rsid w:val="001E18A8"/>
    <w:rsid w:val="001E54C5"/>
    <w:rsid w:val="001E796C"/>
    <w:rsid w:val="00204AB0"/>
    <w:rsid w:val="00207F35"/>
    <w:rsid w:val="00212B7D"/>
    <w:rsid w:val="00223E37"/>
    <w:rsid w:val="002317F3"/>
    <w:rsid w:val="0024343C"/>
    <w:rsid w:val="002525A7"/>
    <w:rsid w:val="00255A11"/>
    <w:rsid w:val="0026038F"/>
    <w:rsid w:val="00261858"/>
    <w:rsid w:val="00267E1F"/>
    <w:rsid w:val="00277C80"/>
    <w:rsid w:val="00282869"/>
    <w:rsid w:val="00287489"/>
    <w:rsid w:val="002876AD"/>
    <w:rsid w:val="0029352C"/>
    <w:rsid w:val="00297999"/>
    <w:rsid w:val="002A4549"/>
    <w:rsid w:val="002B5D0F"/>
    <w:rsid w:val="002D383B"/>
    <w:rsid w:val="002E3CEF"/>
    <w:rsid w:val="002F17B2"/>
    <w:rsid w:val="002F1CCF"/>
    <w:rsid w:val="00305E7B"/>
    <w:rsid w:val="00310A5D"/>
    <w:rsid w:val="0031239D"/>
    <w:rsid w:val="00312CB3"/>
    <w:rsid w:val="0031429D"/>
    <w:rsid w:val="00320813"/>
    <w:rsid w:val="0032434E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41C1"/>
    <w:rsid w:val="00365225"/>
    <w:rsid w:val="00367955"/>
    <w:rsid w:val="003759C2"/>
    <w:rsid w:val="00375C4B"/>
    <w:rsid w:val="00380DDA"/>
    <w:rsid w:val="0038543F"/>
    <w:rsid w:val="00385704"/>
    <w:rsid w:val="00390F13"/>
    <w:rsid w:val="003973C9"/>
    <w:rsid w:val="003A5660"/>
    <w:rsid w:val="003B1112"/>
    <w:rsid w:val="003B4A9D"/>
    <w:rsid w:val="003C0770"/>
    <w:rsid w:val="003C7C91"/>
    <w:rsid w:val="003D16FA"/>
    <w:rsid w:val="003F0336"/>
    <w:rsid w:val="003F4548"/>
    <w:rsid w:val="004009C4"/>
    <w:rsid w:val="004020C8"/>
    <w:rsid w:val="00403783"/>
    <w:rsid w:val="00420D25"/>
    <w:rsid w:val="004346C5"/>
    <w:rsid w:val="00437767"/>
    <w:rsid w:val="00441572"/>
    <w:rsid w:val="00473608"/>
    <w:rsid w:val="00474BA1"/>
    <w:rsid w:val="00476229"/>
    <w:rsid w:val="004775A2"/>
    <w:rsid w:val="004814A7"/>
    <w:rsid w:val="004868EE"/>
    <w:rsid w:val="00490829"/>
    <w:rsid w:val="00494318"/>
    <w:rsid w:val="004A0659"/>
    <w:rsid w:val="004B2132"/>
    <w:rsid w:val="004B4D32"/>
    <w:rsid w:val="004B5D03"/>
    <w:rsid w:val="004C4299"/>
    <w:rsid w:val="004C67F9"/>
    <w:rsid w:val="004D7494"/>
    <w:rsid w:val="004E2353"/>
    <w:rsid w:val="004E5C16"/>
    <w:rsid w:val="004F053E"/>
    <w:rsid w:val="004F3571"/>
    <w:rsid w:val="004F6ADD"/>
    <w:rsid w:val="00501DD8"/>
    <w:rsid w:val="005033C9"/>
    <w:rsid w:val="00507665"/>
    <w:rsid w:val="0052095C"/>
    <w:rsid w:val="0052098F"/>
    <w:rsid w:val="00521AC4"/>
    <w:rsid w:val="00523941"/>
    <w:rsid w:val="005300AE"/>
    <w:rsid w:val="00530BF4"/>
    <w:rsid w:val="0053466A"/>
    <w:rsid w:val="00535604"/>
    <w:rsid w:val="005375B6"/>
    <w:rsid w:val="00551517"/>
    <w:rsid w:val="00561131"/>
    <w:rsid w:val="00563FB4"/>
    <w:rsid w:val="00567A68"/>
    <w:rsid w:val="005804AE"/>
    <w:rsid w:val="00581561"/>
    <w:rsid w:val="005856DA"/>
    <w:rsid w:val="00596C51"/>
    <w:rsid w:val="005A44F4"/>
    <w:rsid w:val="005A5276"/>
    <w:rsid w:val="005A7490"/>
    <w:rsid w:val="005A783E"/>
    <w:rsid w:val="005A7F3B"/>
    <w:rsid w:val="005B4537"/>
    <w:rsid w:val="005C0D21"/>
    <w:rsid w:val="005E179E"/>
    <w:rsid w:val="005E2E61"/>
    <w:rsid w:val="005E3A4C"/>
    <w:rsid w:val="005F5DA6"/>
    <w:rsid w:val="006028B4"/>
    <w:rsid w:val="006039B2"/>
    <w:rsid w:val="006072B0"/>
    <w:rsid w:val="006222D4"/>
    <w:rsid w:val="006240F6"/>
    <w:rsid w:val="00624AF3"/>
    <w:rsid w:val="006309E8"/>
    <w:rsid w:val="00632636"/>
    <w:rsid w:val="00643044"/>
    <w:rsid w:val="00644452"/>
    <w:rsid w:val="006464BE"/>
    <w:rsid w:val="00647EB6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C7B"/>
    <w:rsid w:val="00683078"/>
    <w:rsid w:val="00685E5D"/>
    <w:rsid w:val="00686177"/>
    <w:rsid w:val="00693801"/>
    <w:rsid w:val="00697EE2"/>
    <w:rsid w:val="006A18F8"/>
    <w:rsid w:val="006A50C8"/>
    <w:rsid w:val="006B0510"/>
    <w:rsid w:val="006B2168"/>
    <w:rsid w:val="006C37D6"/>
    <w:rsid w:val="006C6D03"/>
    <w:rsid w:val="006C7D89"/>
    <w:rsid w:val="006D1228"/>
    <w:rsid w:val="006D73C7"/>
    <w:rsid w:val="006E36FE"/>
    <w:rsid w:val="006F3114"/>
    <w:rsid w:val="006F6DE5"/>
    <w:rsid w:val="00703A73"/>
    <w:rsid w:val="00707986"/>
    <w:rsid w:val="007103DA"/>
    <w:rsid w:val="00725525"/>
    <w:rsid w:val="007271FF"/>
    <w:rsid w:val="00746C0A"/>
    <w:rsid w:val="0074748D"/>
    <w:rsid w:val="00752451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B23F5"/>
    <w:rsid w:val="007B39DD"/>
    <w:rsid w:val="007C4DC1"/>
    <w:rsid w:val="007D000D"/>
    <w:rsid w:val="007E0E8C"/>
    <w:rsid w:val="007E4609"/>
    <w:rsid w:val="007E6325"/>
    <w:rsid w:val="007E7F72"/>
    <w:rsid w:val="007F662D"/>
    <w:rsid w:val="00815313"/>
    <w:rsid w:val="00815DBE"/>
    <w:rsid w:val="00815EFE"/>
    <w:rsid w:val="00820BAC"/>
    <w:rsid w:val="00822FDD"/>
    <w:rsid w:val="008249E5"/>
    <w:rsid w:val="008468CA"/>
    <w:rsid w:val="00846BC4"/>
    <w:rsid w:val="00847A16"/>
    <w:rsid w:val="00861720"/>
    <w:rsid w:val="008621A6"/>
    <w:rsid w:val="00863544"/>
    <w:rsid w:val="00872D89"/>
    <w:rsid w:val="00874B6B"/>
    <w:rsid w:val="008755B2"/>
    <w:rsid w:val="00880742"/>
    <w:rsid w:val="00882151"/>
    <w:rsid w:val="00885AB9"/>
    <w:rsid w:val="00886B9C"/>
    <w:rsid w:val="008A148B"/>
    <w:rsid w:val="008B58F9"/>
    <w:rsid w:val="008B5D8A"/>
    <w:rsid w:val="008C061E"/>
    <w:rsid w:val="008C58BB"/>
    <w:rsid w:val="008C7590"/>
    <w:rsid w:val="008D6EAE"/>
    <w:rsid w:val="008D798E"/>
    <w:rsid w:val="008E0558"/>
    <w:rsid w:val="008E1E29"/>
    <w:rsid w:val="008E6B76"/>
    <w:rsid w:val="008F1249"/>
    <w:rsid w:val="009053FC"/>
    <w:rsid w:val="00906FED"/>
    <w:rsid w:val="00916DBB"/>
    <w:rsid w:val="00917039"/>
    <w:rsid w:val="00920EA7"/>
    <w:rsid w:val="00927331"/>
    <w:rsid w:val="00931382"/>
    <w:rsid w:val="0093416D"/>
    <w:rsid w:val="00937EF0"/>
    <w:rsid w:val="00942E54"/>
    <w:rsid w:val="009513FF"/>
    <w:rsid w:val="00962BF9"/>
    <w:rsid w:val="009678CE"/>
    <w:rsid w:val="009937A2"/>
    <w:rsid w:val="009940AA"/>
    <w:rsid w:val="00995ECE"/>
    <w:rsid w:val="009B01A1"/>
    <w:rsid w:val="009B63CB"/>
    <w:rsid w:val="009C5FC5"/>
    <w:rsid w:val="009D10A9"/>
    <w:rsid w:val="009D22C9"/>
    <w:rsid w:val="009E2818"/>
    <w:rsid w:val="009E3ECC"/>
    <w:rsid w:val="009E6332"/>
    <w:rsid w:val="009E7D95"/>
    <w:rsid w:val="009F0725"/>
    <w:rsid w:val="009F667C"/>
    <w:rsid w:val="009F77CC"/>
    <w:rsid w:val="00A00ADC"/>
    <w:rsid w:val="00A11E36"/>
    <w:rsid w:val="00A22A9E"/>
    <w:rsid w:val="00A22BE4"/>
    <w:rsid w:val="00A35A20"/>
    <w:rsid w:val="00A47E2B"/>
    <w:rsid w:val="00A50118"/>
    <w:rsid w:val="00A56884"/>
    <w:rsid w:val="00A63000"/>
    <w:rsid w:val="00A65A35"/>
    <w:rsid w:val="00A6654F"/>
    <w:rsid w:val="00A67F91"/>
    <w:rsid w:val="00A86D63"/>
    <w:rsid w:val="00A872B8"/>
    <w:rsid w:val="00A9399E"/>
    <w:rsid w:val="00AA27FC"/>
    <w:rsid w:val="00AA6AE0"/>
    <w:rsid w:val="00AB51AC"/>
    <w:rsid w:val="00AB5FE1"/>
    <w:rsid w:val="00AB6E79"/>
    <w:rsid w:val="00AC09B4"/>
    <w:rsid w:val="00AC35C7"/>
    <w:rsid w:val="00AC3A1E"/>
    <w:rsid w:val="00AE1D0C"/>
    <w:rsid w:val="00AE2281"/>
    <w:rsid w:val="00AF2200"/>
    <w:rsid w:val="00B012D7"/>
    <w:rsid w:val="00B07E19"/>
    <w:rsid w:val="00B10F48"/>
    <w:rsid w:val="00B11D2C"/>
    <w:rsid w:val="00B1357B"/>
    <w:rsid w:val="00B21DEF"/>
    <w:rsid w:val="00B225CA"/>
    <w:rsid w:val="00B33F02"/>
    <w:rsid w:val="00B409A0"/>
    <w:rsid w:val="00B61EC4"/>
    <w:rsid w:val="00B672D8"/>
    <w:rsid w:val="00B71EF9"/>
    <w:rsid w:val="00B82513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D02"/>
    <w:rsid w:val="00BD18C0"/>
    <w:rsid w:val="00BD3BD2"/>
    <w:rsid w:val="00BE15D5"/>
    <w:rsid w:val="00BE227D"/>
    <w:rsid w:val="00BE2D32"/>
    <w:rsid w:val="00BE399A"/>
    <w:rsid w:val="00BE3C7D"/>
    <w:rsid w:val="00BF0F6E"/>
    <w:rsid w:val="00BF2155"/>
    <w:rsid w:val="00BF5D0F"/>
    <w:rsid w:val="00BF682B"/>
    <w:rsid w:val="00C0509B"/>
    <w:rsid w:val="00C06757"/>
    <w:rsid w:val="00C11373"/>
    <w:rsid w:val="00C16C49"/>
    <w:rsid w:val="00C3481D"/>
    <w:rsid w:val="00C42C1D"/>
    <w:rsid w:val="00C44749"/>
    <w:rsid w:val="00C46298"/>
    <w:rsid w:val="00C50754"/>
    <w:rsid w:val="00C536B6"/>
    <w:rsid w:val="00C5724B"/>
    <w:rsid w:val="00C712C9"/>
    <w:rsid w:val="00C839A4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D01C66"/>
    <w:rsid w:val="00D14600"/>
    <w:rsid w:val="00D17887"/>
    <w:rsid w:val="00D33864"/>
    <w:rsid w:val="00D355D8"/>
    <w:rsid w:val="00D41E36"/>
    <w:rsid w:val="00D4484B"/>
    <w:rsid w:val="00D45191"/>
    <w:rsid w:val="00D527EF"/>
    <w:rsid w:val="00D5334B"/>
    <w:rsid w:val="00D54EE1"/>
    <w:rsid w:val="00D61198"/>
    <w:rsid w:val="00D6608C"/>
    <w:rsid w:val="00D7094B"/>
    <w:rsid w:val="00D7486F"/>
    <w:rsid w:val="00D8515D"/>
    <w:rsid w:val="00D90891"/>
    <w:rsid w:val="00DA32F8"/>
    <w:rsid w:val="00DB0133"/>
    <w:rsid w:val="00DB0CDB"/>
    <w:rsid w:val="00DB417E"/>
    <w:rsid w:val="00DC5069"/>
    <w:rsid w:val="00DD0AFD"/>
    <w:rsid w:val="00DD2D9D"/>
    <w:rsid w:val="00DE01F5"/>
    <w:rsid w:val="00DE47DD"/>
    <w:rsid w:val="00DF523D"/>
    <w:rsid w:val="00E031F2"/>
    <w:rsid w:val="00E03885"/>
    <w:rsid w:val="00E119C2"/>
    <w:rsid w:val="00E16960"/>
    <w:rsid w:val="00E173BC"/>
    <w:rsid w:val="00E3179B"/>
    <w:rsid w:val="00E448D8"/>
    <w:rsid w:val="00E53B8C"/>
    <w:rsid w:val="00E5496B"/>
    <w:rsid w:val="00E60B58"/>
    <w:rsid w:val="00E67110"/>
    <w:rsid w:val="00E779BB"/>
    <w:rsid w:val="00E833B1"/>
    <w:rsid w:val="00E87B0D"/>
    <w:rsid w:val="00E910A0"/>
    <w:rsid w:val="00E93856"/>
    <w:rsid w:val="00E94605"/>
    <w:rsid w:val="00EA5205"/>
    <w:rsid w:val="00EB7C63"/>
    <w:rsid w:val="00ED092D"/>
    <w:rsid w:val="00ED0B54"/>
    <w:rsid w:val="00ED1BCE"/>
    <w:rsid w:val="00ED2593"/>
    <w:rsid w:val="00ED2D8A"/>
    <w:rsid w:val="00EE630E"/>
    <w:rsid w:val="00EE7AA8"/>
    <w:rsid w:val="00EF14C2"/>
    <w:rsid w:val="00EF478E"/>
    <w:rsid w:val="00F019F1"/>
    <w:rsid w:val="00F05C75"/>
    <w:rsid w:val="00F07FC0"/>
    <w:rsid w:val="00F112B1"/>
    <w:rsid w:val="00F17610"/>
    <w:rsid w:val="00F20B5E"/>
    <w:rsid w:val="00F22C4E"/>
    <w:rsid w:val="00F2492D"/>
    <w:rsid w:val="00F33CFB"/>
    <w:rsid w:val="00F41F85"/>
    <w:rsid w:val="00F424A7"/>
    <w:rsid w:val="00F44B82"/>
    <w:rsid w:val="00F44F29"/>
    <w:rsid w:val="00F56A6A"/>
    <w:rsid w:val="00F57D6A"/>
    <w:rsid w:val="00F6123E"/>
    <w:rsid w:val="00F62105"/>
    <w:rsid w:val="00F710F2"/>
    <w:rsid w:val="00F75751"/>
    <w:rsid w:val="00F77516"/>
    <w:rsid w:val="00F83A89"/>
    <w:rsid w:val="00F86F26"/>
    <w:rsid w:val="00FB38D5"/>
    <w:rsid w:val="00FB403E"/>
    <w:rsid w:val="00FB4E7D"/>
    <w:rsid w:val="00FC0653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character" w:styleId="ad">
    <w:name w:val="Hyperlink"/>
    <w:basedOn w:val="a0"/>
    <w:uiPriority w:val="99"/>
    <w:unhideWhenUsed/>
    <w:rsid w:val="00596C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character" w:styleId="ad">
    <w:name w:val="Hyperlink"/>
    <w:basedOn w:val="a0"/>
    <w:uiPriority w:val="99"/>
    <w:unhideWhenUsed/>
    <w:rsid w:val="00596C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366D3-81D1-4E77-B079-6BA61B2C4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11</Pages>
  <Words>3421</Words>
  <Characters>19502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228</cp:revision>
  <cp:lastPrinted>2023-12-27T14:24:00Z</cp:lastPrinted>
  <dcterms:created xsi:type="dcterms:W3CDTF">2014-07-22T12:55:00Z</dcterms:created>
  <dcterms:modified xsi:type="dcterms:W3CDTF">2023-12-28T07:30:00Z</dcterms:modified>
</cp:coreProperties>
</file>